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A2" w:rsidRPr="00D169A2" w:rsidRDefault="00D169A2">
      <w:pPr>
        <w:rPr>
          <w:rFonts w:ascii="Charis SIL" w:hAnsi="Charis SIL" w:cs="Charis SIL"/>
        </w:rPr>
      </w:pPr>
      <w:bookmarkStart w:id="0" w:name="_GoBack"/>
      <w:bookmarkEnd w:id="0"/>
      <w:r w:rsidRPr="00D169A2">
        <w:rPr>
          <w:rFonts w:ascii="Charis SIL" w:hAnsi="Charis SIL" w:cs="Charis SIL"/>
        </w:rPr>
        <w:t xml:space="preserve">LANGUAGE CONTACT AND ITS EFFECTS ON GURAGE VARIETIES OF MUHER.  </w:t>
      </w:r>
    </w:p>
    <w:p w:rsidR="00D5238B" w:rsidRPr="00D169A2" w:rsidRDefault="00D169A2">
      <w:pPr>
        <w:rPr>
          <w:rFonts w:ascii="Charis SIL" w:hAnsi="Charis SIL" w:cs="Charis SIL"/>
        </w:rPr>
      </w:pPr>
      <w:r w:rsidRPr="00D169A2">
        <w:rPr>
          <w:rFonts w:ascii="Charis SIL" w:hAnsi="Charis SIL" w:cs="Charis SIL"/>
        </w:rPr>
        <w:t xml:space="preserve">By </w:t>
      </w:r>
      <w:proofErr w:type="spellStart"/>
      <w:r w:rsidRPr="00D169A2">
        <w:rPr>
          <w:rFonts w:ascii="Charis SIL" w:hAnsi="Charis SIL" w:cs="Charis SIL"/>
        </w:rPr>
        <w:t>Awlachew</w:t>
      </w:r>
      <w:proofErr w:type="spellEnd"/>
      <w:r w:rsidRPr="00D169A2">
        <w:rPr>
          <w:rFonts w:ascii="Charis SIL" w:hAnsi="Charis SIL" w:cs="Charis SIL"/>
        </w:rPr>
        <w:t xml:space="preserve"> </w:t>
      </w:r>
      <w:proofErr w:type="spellStart"/>
      <w:r w:rsidRPr="00D169A2">
        <w:rPr>
          <w:rFonts w:ascii="Charis SIL" w:hAnsi="Charis SIL" w:cs="Charis SIL"/>
        </w:rPr>
        <w:t>Shumneka</w:t>
      </w:r>
      <w:proofErr w:type="spellEnd"/>
      <w:r w:rsidRPr="00D169A2">
        <w:rPr>
          <w:rFonts w:ascii="Charis SIL" w:hAnsi="Charis SIL" w:cs="Charis SIL"/>
        </w:rPr>
        <w:t xml:space="preserve"> </w:t>
      </w:r>
      <w:proofErr w:type="spellStart"/>
      <w:r w:rsidRPr="00D169A2">
        <w:rPr>
          <w:rFonts w:ascii="Charis SIL" w:hAnsi="Charis SIL" w:cs="Charis SIL"/>
        </w:rPr>
        <w:t>Nurga</w:t>
      </w:r>
      <w:proofErr w:type="spellEnd"/>
      <w:r w:rsidRPr="00D169A2">
        <w:rPr>
          <w:rFonts w:ascii="Charis SIL" w:hAnsi="Charis SIL" w:cs="Charis SIL"/>
        </w:rPr>
        <w:t>: PhD student in AAU, Departments of linguistic &amp; philology. Email:ashumneka@gmail.com, Mob.</w:t>
      </w:r>
      <w:r w:rsidR="00D5238B">
        <w:rPr>
          <w:rFonts w:ascii="Charis SIL" w:hAnsi="Charis SIL" w:cs="Charis SIL"/>
        </w:rPr>
        <w:t>251-</w:t>
      </w:r>
      <w:r w:rsidRPr="00D169A2">
        <w:rPr>
          <w:rFonts w:ascii="Charis SIL" w:hAnsi="Charis SIL" w:cs="Charis SIL"/>
        </w:rPr>
        <w:t>912135768</w:t>
      </w:r>
      <w:r w:rsidR="00D870DC">
        <w:rPr>
          <w:rFonts w:ascii="Charis SIL" w:hAnsi="Charis SIL" w:cs="Charis SIL"/>
        </w:rPr>
        <w:t>.Addis Ababa:</w:t>
      </w:r>
      <w:r w:rsidR="00D5238B">
        <w:rPr>
          <w:rFonts w:ascii="Charis SIL" w:hAnsi="Charis SIL" w:cs="Charis SIL"/>
        </w:rPr>
        <w:t xml:space="preserve"> </w:t>
      </w:r>
      <w:r w:rsidR="00D870DC">
        <w:rPr>
          <w:rFonts w:ascii="Charis SIL" w:hAnsi="Charis SIL" w:cs="Charis SIL"/>
        </w:rPr>
        <w:t>Ethiopia.</w:t>
      </w:r>
    </w:p>
    <w:p w:rsidR="00D870DC" w:rsidRDefault="0083755D" w:rsidP="00581E2C">
      <w:pPr>
        <w:rPr>
          <w:rFonts w:ascii="Charis SIL" w:hAnsi="Charis SIL" w:cs="Charis SIL"/>
        </w:rPr>
      </w:pPr>
      <w:r>
        <w:rPr>
          <w:rFonts w:ascii="Charis SIL" w:hAnsi="Charis SIL" w:cs="Charis SIL"/>
        </w:rPr>
        <w:t>S</w:t>
      </w:r>
      <w:r w:rsidR="00581E2C" w:rsidRPr="00D169A2">
        <w:rPr>
          <w:rFonts w:ascii="Charis SIL" w:hAnsi="Charis SIL" w:cs="Charis SIL"/>
        </w:rPr>
        <w:t xml:space="preserve">ocial and linguistic contacts between speakers of diverse varieties as well as the influence of the surrounding Cushitic languages contributed to the establishment of </w:t>
      </w:r>
      <w:r w:rsidRPr="00D169A2">
        <w:rPr>
          <w:rFonts w:ascii="Charis SIL" w:hAnsi="Charis SIL" w:cs="Charis SIL"/>
        </w:rPr>
        <w:t xml:space="preserve">Gurage </w:t>
      </w:r>
      <w:r w:rsidR="00581E2C" w:rsidRPr="00D169A2">
        <w:rPr>
          <w:rFonts w:ascii="Charis SIL" w:hAnsi="Charis SIL" w:cs="Charis SIL"/>
        </w:rPr>
        <w:t xml:space="preserve">dialects and </w:t>
      </w:r>
      <w:r>
        <w:rPr>
          <w:rFonts w:ascii="Charis SIL" w:hAnsi="Charis SIL" w:cs="Charis SIL"/>
        </w:rPr>
        <w:t xml:space="preserve">widespread </w:t>
      </w:r>
      <w:r w:rsidR="00581E2C" w:rsidRPr="00D169A2">
        <w:rPr>
          <w:rFonts w:ascii="Charis SIL" w:hAnsi="Charis SIL" w:cs="Charis SIL"/>
        </w:rPr>
        <w:t>bi- or multilingualism. However, the actual extent and the effects of language contact on individual language</w:t>
      </w:r>
      <w:r>
        <w:rPr>
          <w:rFonts w:ascii="Charis SIL" w:hAnsi="Charis SIL" w:cs="Charis SIL"/>
        </w:rPr>
        <w:t>s</w:t>
      </w:r>
      <w:r w:rsidR="00581E2C" w:rsidRPr="00D169A2">
        <w:rPr>
          <w:rFonts w:ascii="Charis SIL" w:hAnsi="Charis SIL" w:cs="Charis SIL"/>
        </w:rPr>
        <w:t xml:space="preserve"> in the Gurage Zone </w:t>
      </w:r>
      <w:r>
        <w:rPr>
          <w:rFonts w:ascii="Charis SIL" w:hAnsi="Charis SIL" w:cs="Charis SIL"/>
        </w:rPr>
        <w:t>are</w:t>
      </w:r>
      <w:r w:rsidR="00581E2C" w:rsidRPr="00D169A2">
        <w:rPr>
          <w:rFonts w:ascii="Charis SIL" w:hAnsi="Charis SIL" w:cs="Charis SIL"/>
        </w:rPr>
        <w:t xml:space="preserve"> not clearly known.</w:t>
      </w:r>
      <w:r>
        <w:rPr>
          <w:rFonts w:ascii="Charis SIL" w:hAnsi="Charis SIL" w:cs="Charis SIL"/>
        </w:rPr>
        <w:t xml:space="preserve"> </w:t>
      </w:r>
      <w:r w:rsidR="00291D18" w:rsidRPr="00D169A2">
        <w:rPr>
          <w:rFonts w:ascii="Charis SIL" w:hAnsi="Charis SIL" w:cs="Charis SIL"/>
        </w:rPr>
        <w:t>Th</w:t>
      </w:r>
      <w:r w:rsidR="00A36AFE" w:rsidRPr="00D169A2">
        <w:rPr>
          <w:rFonts w:ascii="Charis SIL" w:hAnsi="Charis SIL" w:cs="Charis SIL"/>
        </w:rPr>
        <w:t>e</w:t>
      </w:r>
      <w:r>
        <w:rPr>
          <w:rFonts w:ascii="Charis SIL" w:hAnsi="Charis SIL" w:cs="Charis SIL"/>
        </w:rPr>
        <w:t>refore, the</w:t>
      </w:r>
      <w:r w:rsidR="00A36AFE" w:rsidRPr="00D169A2">
        <w:rPr>
          <w:rFonts w:ascii="Charis SIL" w:hAnsi="Charis SIL" w:cs="Charis SIL"/>
        </w:rPr>
        <w:t xml:space="preserve"> main</w:t>
      </w:r>
      <w:r w:rsidR="00950047">
        <w:rPr>
          <w:rFonts w:ascii="Charis SIL" w:hAnsi="Charis SIL" w:cs="Charis SIL"/>
        </w:rPr>
        <w:t xml:space="preserve"> objective of this</w:t>
      </w:r>
      <w:r w:rsidR="00A36AFE" w:rsidRPr="00D169A2">
        <w:rPr>
          <w:rFonts w:ascii="Charis SIL" w:hAnsi="Charis SIL" w:cs="Charis SIL"/>
        </w:rPr>
        <w:t xml:space="preserve"> </w:t>
      </w:r>
      <w:r w:rsidR="00D870DC" w:rsidRPr="00D169A2">
        <w:rPr>
          <w:rFonts w:ascii="Charis SIL" w:hAnsi="Charis SIL" w:cs="Charis SIL"/>
        </w:rPr>
        <w:t xml:space="preserve">research </w:t>
      </w:r>
      <w:r w:rsidR="00D870DC">
        <w:rPr>
          <w:rFonts w:ascii="Charis SIL" w:hAnsi="Charis SIL" w:cs="Charis SIL"/>
        </w:rPr>
        <w:t>is</w:t>
      </w:r>
      <w:r w:rsidR="00291D18" w:rsidRPr="00D169A2">
        <w:rPr>
          <w:rFonts w:ascii="Charis SIL" w:hAnsi="Charis SIL" w:cs="Charis SIL"/>
        </w:rPr>
        <w:t xml:space="preserve"> to investigate language contact and its effects on language use and form on Gurage varieties of </w:t>
      </w:r>
      <w:proofErr w:type="spellStart"/>
      <w:r w:rsidR="00291D18" w:rsidRPr="00D169A2">
        <w:rPr>
          <w:rFonts w:ascii="Charis SIL" w:hAnsi="Charis SIL" w:cs="Charis SIL"/>
        </w:rPr>
        <w:t>Muher</w:t>
      </w:r>
      <w:proofErr w:type="spellEnd"/>
      <w:r w:rsidR="00291D18" w:rsidRPr="00D169A2">
        <w:rPr>
          <w:rFonts w:ascii="Charis SIL" w:hAnsi="Charis SIL" w:cs="Charis SIL"/>
        </w:rPr>
        <w:t xml:space="preserve">. </w:t>
      </w:r>
      <w:r w:rsidR="00D169A2" w:rsidRPr="00D169A2">
        <w:rPr>
          <w:rFonts w:ascii="Charis SIL" w:hAnsi="Charis SIL" w:cs="Charis SIL"/>
        </w:rPr>
        <w:t xml:space="preserve"> </w:t>
      </w:r>
    </w:p>
    <w:p w:rsidR="0007252D" w:rsidRDefault="0007252D">
      <w:pPr>
        <w:rPr>
          <w:rFonts w:ascii="Charis SIL" w:hAnsi="Charis SIL" w:cs="Charis SIL"/>
        </w:rPr>
      </w:pPr>
      <w:r w:rsidRPr="00D169A2">
        <w:rPr>
          <w:rFonts w:ascii="Charis SIL" w:hAnsi="Charis SIL" w:cs="Charis SIL"/>
        </w:rPr>
        <w:t xml:space="preserve">The </w:t>
      </w:r>
      <w:proofErr w:type="spellStart"/>
      <w:r w:rsidRPr="00D169A2">
        <w:rPr>
          <w:rFonts w:ascii="Charis SIL" w:hAnsi="Charis SIL" w:cs="Charis SIL"/>
        </w:rPr>
        <w:t>Muher</w:t>
      </w:r>
      <w:proofErr w:type="spellEnd"/>
      <w:r w:rsidRPr="00D169A2">
        <w:rPr>
          <w:rFonts w:ascii="Charis SIL" w:hAnsi="Charis SIL" w:cs="Charis SIL"/>
        </w:rPr>
        <w:t xml:space="preserve"> community lives in the north-western part of the Gurage Zone. Its neighbors are </w:t>
      </w:r>
      <w:proofErr w:type="spellStart"/>
      <w:r w:rsidRPr="00D169A2">
        <w:rPr>
          <w:rFonts w:ascii="Charis SIL" w:hAnsi="Charis SIL" w:cs="Charis SIL"/>
        </w:rPr>
        <w:t>Ezha</w:t>
      </w:r>
      <w:proofErr w:type="spellEnd"/>
      <w:r w:rsidRPr="00D169A2">
        <w:rPr>
          <w:rFonts w:ascii="Charis SIL" w:hAnsi="Charis SIL" w:cs="Charis SIL"/>
        </w:rPr>
        <w:t xml:space="preserve"> in the west, </w:t>
      </w:r>
      <w:proofErr w:type="spellStart"/>
      <w:r w:rsidRPr="00D169A2">
        <w:rPr>
          <w:rFonts w:ascii="Charis SIL" w:hAnsi="Charis SIL" w:cs="Charis SIL"/>
        </w:rPr>
        <w:t>Mesqan</w:t>
      </w:r>
      <w:proofErr w:type="spellEnd"/>
      <w:r w:rsidRPr="00D169A2">
        <w:rPr>
          <w:rFonts w:ascii="Charis SIL" w:hAnsi="Charis SIL" w:cs="Charis SIL"/>
        </w:rPr>
        <w:t xml:space="preserve"> </w:t>
      </w:r>
      <w:r w:rsidR="0083755D">
        <w:rPr>
          <w:rFonts w:ascii="Charis SIL" w:hAnsi="Charis SIL" w:cs="Charis SIL"/>
        </w:rPr>
        <w:t xml:space="preserve">and </w:t>
      </w:r>
      <w:proofErr w:type="spellStart"/>
      <w:r w:rsidRPr="00D169A2">
        <w:rPr>
          <w:rFonts w:ascii="Charis SIL" w:hAnsi="Charis SIL" w:cs="Charis SIL"/>
        </w:rPr>
        <w:t>Dobbi</w:t>
      </w:r>
      <w:proofErr w:type="spellEnd"/>
      <w:r w:rsidRPr="00D169A2">
        <w:rPr>
          <w:rFonts w:ascii="Charis SIL" w:hAnsi="Charis SIL" w:cs="Charis SIL"/>
        </w:rPr>
        <w:t xml:space="preserve"> in the southeast, </w:t>
      </w:r>
      <w:proofErr w:type="spellStart"/>
      <w:r w:rsidRPr="00D169A2">
        <w:rPr>
          <w:rFonts w:ascii="Charis SIL" w:hAnsi="Charis SIL" w:cs="Charis SIL"/>
        </w:rPr>
        <w:t>Wolane</w:t>
      </w:r>
      <w:proofErr w:type="spellEnd"/>
      <w:r w:rsidRPr="00D169A2">
        <w:rPr>
          <w:rFonts w:ascii="Charis SIL" w:hAnsi="Charis SIL" w:cs="Charis SIL"/>
        </w:rPr>
        <w:t xml:space="preserve"> in the northeast, </w:t>
      </w:r>
      <w:proofErr w:type="spellStart"/>
      <w:r w:rsidR="0083755D">
        <w:rPr>
          <w:rFonts w:ascii="Charis SIL" w:hAnsi="Charis SIL" w:cs="Charis SIL"/>
        </w:rPr>
        <w:t>K’a</w:t>
      </w:r>
      <w:r w:rsidRPr="00D169A2">
        <w:rPr>
          <w:rFonts w:ascii="Charis SIL" w:hAnsi="Charis SIL" w:cs="Charis SIL"/>
        </w:rPr>
        <w:t>be</w:t>
      </w:r>
      <w:r w:rsidR="00A93213">
        <w:rPr>
          <w:rFonts w:ascii="Charis SIL" w:hAnsi="Charis SIL" w:cs="Charis SIL"/>
        </w:rPr>
        <w:t>e</w:t>
      </w:r>
      <w:r w:rsidRPr="00D169A2">
        <w:rPr>
          <w:rFonts w:ascii="Charis SIL" w:hAnsi="Charis SIL" w:cs="Charis SIL"/>
        </w:rPr>
        <w:t>na</w:t>
      </w:r>
      <w:proofErr w:type="spellEnd"/>
      <w:r w:rsidRPr="00D169A2">
        <w:rPr>
          <w:rFonts w:ascii="Charis SIL" w:hAnsi="Charis SIL" w:cs="Charis SIL"/>
        </w:rPr>
        <w:t xml:space="preserve"> in the northwe</w:t>
      </w:r>
      <w:r w:rsidR="00291D18" w:rsidRPr="00D169A2">
        <w:rPr>
          <w:rFonts w:ascii="Charis SIL" w:hAnsi="Charis SIL" w:cs="Charis SIL"/>
        </w:rPr>
        <w:t xml:space="preserve">st and </w:t>
      </w:r>
      <w:proofErr w:type="spellStart"/>
      <w:r w:rsidR="00291D18" w:rsidRPr="00D169A2">
        <w:rPr>
          <w:rFonts w:ascii="Charis SIL" w:hAnsi="Charis SIL" w:cs="Charis SIL"/>
        </w:rPr>
        <w:t>Sil</w:t>
      </w:r>
      <w:r w:rsidR="00D169A2">
        <w:rPr>
          <w:rFonts w:ascii="Charis SIL" w:hAnsi="Charis SIL" w:cs="Charis SIL"/>
        </w:rPr>
        <w:t>t</w:t>
      </w:r>
      <w:r w:rsidR="0083755D">
        <w:rPr>
          <w:rFonts w:ascii="Charis SIL" w:hAnsi="Charis SIL" w:cs="Charis SIL"/>
        </w:rPr>
        <w:t>’</w:t>
      </w:r>
      <w:r w:rsidR="00D169A2">
        <w:rPr>
          <w:rFonts w:ascii="Charis SIL" w:hAnsi="Charis SIL" w:cs="Charis SIL"/>
        </w:rPr>
        <w:t>e</w:t>
      </w:r>
      <w:proofErr w:type="spellEnd"/>
      <w:r w:rsidR="00D169A2">
        <w:rPr>
          <w:rFonts w:ascii="Charis SIL" w:hAnsi="Charis SIL" w:cs="Charis SIL"/>
        </w:rPr>
        <w:t xml:space="preserve"> </w:t>
      </w:r>
      <w:r w:rsidRPr="00D169A2">
        <w:rPr>
          <w:rFonts w:ascii="Charis SIL" w:hAnsi="Charis SIL" w:cs="Charis SIL"/>
        </w:rPr>
        <w:t xml:space="preserve">in the southeast. As a result, many of the </w:t>
      </w:r>
      <w:proofErr w:type="spellStart"/>
      <w:r w:rsidRPr="00D169A2">
        <w:rPr>
          <w:rFonts w:ascii="Charis SIL" w:hAnsi="Charis SIL" w:cs="Charis SIL"/>
        </w:rPr>
        <w:t>Muher</w:t>
      </w:r>
      <w:proofErr w:type="spellEnd"/>
      <w:r w:rsidRPr="00D169A2">
        <w:rPr>
          <w:rFonts w:ascii="Charis SIL" w:hAnsi="Charis SIL" w:cs="Charis SIL"/>
        </w:rPr>
        <w:t xml:space="preserve"> speakers</w:t>
      </w:r>
      <w:r w:rsidR="00950047">
        <w:rPr>
          <w:rFonts w:ascii="Charis SIL" w:hAnsi="Charis SIL" w:cs="Charis SIL"/>
        </w:rPr>
        <w:t xml:space="preserve"> are bilingual in one of these</w:t>
      </w:r>
      <w:r w:rsidR="00D870DC">
        <w:rPr>
          <w:rFonts w:ascii="Charis SIL" w:hAnsi="Charis SIL" w:cs="Charis SIL"/>
        </w:rPr>
        <w:t xml:space="preserve"> </w:t>
      </w:r>
      <w:r w:rsidRPr="00D169A2">
        <w:rPr>
          <w:rFonts w:ascii="Charis SIL" w:hAnsi="Charis SIL" w:cs="Charis SIL"/>
        </w:rPr>
        <w:t xml:space="preserve">languages. </w:t>
      </w:r>
      <w:r w:rsidR="00581E2C" w:rsidRPr="00D169A2">
        <w:rPr>
          <w:rFonts w:ascii="Charis SIL" w:hAnsi="Charis SIL" w:cs="Charis SIL"/>
        </w:rPr>
        <w:t>The study target</w:t>
      </w:r>
      <w:r w:rsidR="00A93213">
        <w:rPr>
          <w:rFonts w:ascii="Charis SIL" w:hAnsi="Charis SIL" w:cs="Charis SIL"/>
        </w:rPr>
        <w:t>s the language behavior of</w:t>
      </w:r>
      <w:r w:rsidR="00581E2C" w:rsidRPr="00D169A2">
        <w:rPr>
          <w:rFonts w:ascii="Charis SIL" w:hAnsi="Charis SIL" w:cs="Charis SIL"/>
        </w:rPr>
        <w:t xml:space="preserve"> individuals belonging to </w:t>
      </w:r>
      <w:proofErr w:type="spellStart"/>
      <w:r w:rsidR="00581E2C" w:rsidRPr="00D169A2">
        <w:rPr>
          <w:rFonts w:ascii="Charis SIL" w:hAnsi="Charis SIL" w:cs="Charis SIL"/>
        </w:rPr>
        <w:t>Muher</w:t>
      </w:r>
      <w:proofErr w:type="spellEnd"/>
      <w:r w:rsidR="00581E2C" w:rsidRPr="00D169A2">
        <w:rPr>
          <w:rFonts w:ascii="Charis SIL" w:hAnsi="Charis SIL" w:cs="Charis SIL"/>
        </w:rPr>
        <w:t xml:space="preserve"> Gurage ethno</w:t>
      </w:r>
      <w:r w:rsidR="00A93213">
        <w:rPr>
          <w:rFonts w:ascii="Charis SIL" w:hAnsi="Charis SIL" w:cs="Charis SIL"/>
        </w:rPr>
        <w:t>-</w:t>
      </w:r>
      <w:r w:rsidR="00581E2C" w:rsidRPr="00D169A2">
        <w:rPr>
          <w:rFonts w:ascii="Charis SIL" w:hAnsi="Charis SIL" w:cs="Charis SIL"/>
        </w:rPr>
        <w:t xml:space="preserve">linguistic group residing in rural and urban settings, </w:t>
      </w:r>
      <w:r w:rsidR="00A93213">
        <w:rPr>
          <w:rFonts w:ascii="Charis SIL" w:hAnsi="Charis SIL" w:cs="Charis SIL"/>
        </w:rPr>
        <w:t>namely</w:t>
      </w:r>
      <w:r w:rsidR="00581E2C" w:rsidRPr="00D169A2">
        <w:rPr>
          <w:rFonts w:ascii="Charis SIL" w:hAnsi="Charis SIL" w:cs="Charis SIL"/>
        </w:rPr>
        <w:t xml:space="preserve"> the rural areas of </w:t>
      </w:r>
      <w:proofErr w:type="spellStart"/>
      <w:r w:rsidR="002E6F67" w:rsidRPr="00D169A2">
        <w:rPr>
          <w:rFonts w:ascii="Charis SIL" w:hAnsi="Charis SIL" w:cs="Charis SIL"/>
        </w:rPr>
        <w:t>Teklehaimanot</w:t>
      </w:r>
      <w:proofErr w:type="spellEnd"/>
      <w:r w:rsidR="002E6F67" w:rsidRPr="00D169A2">
        <w:rPr>
          <w:rFonts w:ascii="Charis SIL" w:hAnsi="Charis SIL" w:cs="Charis SIL"/>
        </w:rPr>
        <w:t xml:space="preserve">, </w:t>
      </w:r>
      <w:proofErr w:type="spellStart"/>
      <w:r w:rsidR="00581E2C" w:rsidRPr="00D169A2">
        <w:rPr>
          <w:rFonts w:ascii="Charis SIL" w:hAnsi="Charis SIL" w:cs="Charis SIL"/>
        </w:rPr>
        <w:t>Zəbbidar</w:t>
      </w:r>
      <w:proofErr w:type="spellEnd"/>
      <w:r w:rsidR="00581E2C" w:rsidRPr="00D169A2">
        <w:rPr>
          <w:rFonts w:ascii="Charis SIL" w:hAnsi="Charis SIL" w:cs="Charis SIL"/>
        </w:rPr>
        <w:t xml:space="preserve"> and the town of </w:t>
      </w:r>
      <w:proofErr w:type="spellStart"/>
      <w:r w:rsidR="00581E2C" w:rsidRPr="00D169A2">
        <w:rPr>
          <w:rFonts w:ascii="Charis SIL" w:hAnsi="Charis SIL" w:cs="Charis SIL"/>
        </w:rPr>
        <w:t>Haw</w:t>
      </w:r>
      <w:r w:rsidR="002E6F67" w:rsidRPr="00D169A2">
        <w:rPr>
          <w:rFonts w:ascii="Charis SIL" w:hAnsi="Charis SIL" w:cs="Charis SIL"/>
        </w:rPr>
        <w:t>arijat</w:t>
      </w:r>
      <w:proofErr w:type="spellEnd"/>
      <w:r w:rsidR="002E6F67" w:rsidRPr="00D169A2">
        <w:rPr>
          <w:rFonts w:ascii="Charis SIL" w:hAnsi="Charis SIL" w:cs="Charis SIL"/>
        </w:rPr>
        <w:t xml:space="preserve"> </w:t>
      </w:r>
      <w:r w:rsidR="00581E2C" w:rsidRPr="00D169A2">
        <w:rPr>
          <w:rFonts w:ascii="Charis SIL" w:hAnsi="Charis SIL" w:cs="Charis SIL"/>
        </w:rPr>
        <w:t>and</w:t>
      </w:r>
      <w:r w:rsidR="00291D18" w:rsidRPr="00D169A2">
        <w:rPr>
          <w:rFonts w:ascii="Charis SIL" w:hAnsi="Charis SIL" w:cs="Charis SIL"/>
        </w:rPr>
        <w:t xml:space="preserve"> </w:t>
      </w:r>
      <w:proofErr w:type="spellStart"/>
      <w:r w:rsidR="00581E2C" w:rsidRPr="00D169A2">
        <w:rPr>
          <w:rFonts w:ascii="Charis SIL" w:hAnsi="Charis SIL" w:cs="Charis SIL"/>
        </w:rPr>
        <w:t>Wolkite</w:t>
      </w:r>
      <w:proofErr w:type="spellEnd"/>
      <w:r w:rsidR="00581E2C" w:rsidRPr="00D169A2">
        <w:rPr>
          <w:rFonts w:ascii="Charis SIL" w:hAnsi="Charis SIL" w:cs="Charis SIL"/>
        </w:rPr>
        <w:t xml:space="preserve"> as zonal administration center. </w:t>
      </w:r>
      <w:r w:rsidR="00950047">
        <w:rPr>
          <w:rFonts w:ascii="Charis SIL" w:hAnsi="Charis SIL" w:cs="Charis SIL"/>
        </w:rPr>
        <w:t xml:space="preserve">Mixed research methods </w:t>
      </w:r>
      <w:r w:rsidR="00A93213">
        <w:rPr>
          <w:rFonts w:ascii="Charis SIL" w:hAnsi="Charis SIL" w:cs="Charis SIL"/>
        </w:rPr>
        <w:t>(</w:t>
      </w:r>
      <w:r w:rsidR="00950047">
        <w:rPr>
          <w:rFonts w:ascii="Charis SIL" w:hAnsi="Charis SIL" w:cs="Charis SIL"/>
        </w:rPr>
        <w:t>q</w:t>
      </w:r>
      <w:r w:rsidR="00581E2C" w:rsidRPr="00D169A2">
        <w:rPr>
          <w:rFonts w:ascii="Charis SIL" w:hAnsi="Charis SIL" w:cs="Charis SIL"/>
        </w:rPr>
        <w:t xml:space="preserve">uestionnaire, interview, </w:t>
      </w:r>
      <w:r w:rsidR="00291D18" w:rsidRPr="00D169A2">
        <w:rPr>
          <w:rFonts w:ascii="Charis SIL" w:hAnsi="Charis SIL" w:cs="Charis SIL"/>
        </w:rPr>
        <w:t>and participant</w:t>
      </w:r>
      <w:r w:rsidR="00581E2C" w:rsidRPr="00D169A2">
        <w:rPr>
          <w:rFonts w:ascii="Charis SIL" w:hAnsi="Charis SIL" w:cs="Charis SIL"/>
        </w:rPr>
        <w:t xml:space="preserve"> observation</w:t>
      </w:r>
      <w:r w:rsidR="00A93213">
        <w:rPr>
          <w:rFonts w:ascii="Charis SIL" w:hAnsi="Charis SIL" w:cs="Charis SIL"/>
        </w:rPr>
        <w:t>) are used</w:t>
      </w:r>
      <w:r w:rsidR="00A36AFE" w:rsidRPr="00D169A2">
        <w:rPr>
          <w:rFonts w:ascii="Charis SIL" w:hAnsi="Charis SIL" w:cs="Charis SIL"/>
        </w:rPr>
        <w:t xml:space="preserve"> as research </w:t>
      </w:r>
      <w:r w:rsidR="00950047" w:rsidRPr="00D169A2">
        <w:rPr>
          <w:rFonts w:ascii="Charis SIL" w:hAnsi="Charis SIL" w:cs="Charis SIL"/>
        </w:rPr>
        <w:t>tools</w:t>
      </w:r>
      <w:r w:rsidR="00950047">
        <w:rPr>
          <w:rFonts w:ascii="Charis SIL" w:hAnsi="Charis SIL" w:cs="Charis SIL"/>
        </w:rPr>
        <w:t>.</w:t>
      </w:r>
    </w:p>
    <w:p w:rsidR="00A60A89" w:rsidRPr="00D169A2" w:rsidRDefault="00D5238B">
      <w:pPr>
        <w:rPr>
          <w:rFonts w:ascii="Charis SIL" w:hAnsi="Charis SIL" w:cs="Charis SIL"/>
        </w:rPr>
      </w:pPr>
      <w:r>
        <w:rPr>
          <w:rFonts w:ascii="Charis SIL" w:hAnsi="Charis SIL" w:cs="Charis SIL"/>
        </w:rPr>
        <w:t xml:space="preserve">Basic terms: Language contact, language use, </w:t>
      </w:r>
      <w:proofErr w:type="spellStart"/>
      <w:r>
        <w:rPr>
          <w:rFonts w:ascii="Charis SIL" w:hAnsi="Charis SIL" w:cs="Charis SIL"/>
        </w:rPr>
        <w:t>specch</w:t>
      </w:r>
      <w:proofErr w:type="spellEnd"/>
      <w:r>
        <w:rPr>
          <w:rFonts w:ascii="Charis SIL" w:hAnsi="Charis SIL" w:cs="Charis SIL"/>
        </w:rPr>
        <w:t xml:space="preserve"> accommodation theory, variation theory</w:t>
      </w:r>
    </w:p>
    <w:sectPr w:rsidR="00A60A89" w:rsidRPr="00D169A2" w:rsidSect="00A1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oulos SIL">
    <w:altName w:val="Cambria Math"/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D0CEC"/>
    <w:multiLevelType w:val="multilevel"/>
    <w:tmpl w:val="53401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2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8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2D"/>
    <w:rsid w:val="000463F9"/>
    <w:rsid w:val="0007252D"/>
    <w:rsid w:val="000A6246"/>
    <w:rsid w:val="000E57B0"/>
    <w:rsid w:val="00272739"/>
    <w:rsid w:val="00291D18"/>
    <w:rsid w:val="00292A06"/>
    <w:rsid w:val="002E6F67"/>
    <w:rsid w:val="00387F7D"/>
    <w:rsid w:val="00435009"/>
    <w:rsid w:val="00581E2C"/>
    <w:rsid w:val="0065369E"/>
    <w:rsid w:val="0083755D"/>
    <w:rsid w:val="008E62F5"/>
    <w:rsid w:val="008F1656"/>
    <w:rsid w:val="00950047"/>
    <w:rsid w:val="00A1763C"/>
    <w:rsid w:val="00A36AFE"/>
    <w:rsid w:val="00A60A89"/>
    <w:rsid w:val="00A93213"/>
    <w:rsid w:val="00D169A2"/>
    <w:rsid w:val="00D448F7"/>
    <w:rsid w:val="00D5238B"/>
    <w:rsid w:val="00D870DC"/>
    <w:rsid w:val="00F23C9F"/>
    <w:rsid w:val="00F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D9736-C91B-4F05-B081-7EF2825A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E2C"/>
    <w:pPr>
      <w:spacing w:before="120" w:after="120" w:line="320" w:lineRule="exact"/>
      <w:ind w:left="720"/>
      <w:contextualSpacing/>
      <w:jc w:val="both"/>
    </w:pPr>
    <w:rPr>
      <w:rFonts w:ascii="Charis SIL" w:eastAsia="Cambria" w:hAnsi="Charis SI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5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5D"/>
    <w:rPr>
      <w:rFonts w:ascii="Lucida Grande" w:hAnsi="Lucida Grande" w:cs="Lucida Grande"/>
      <w:sz w:val="18"/>
      <w:szCs w:val="18"/>
    </w:rPr>
  </w:style>
  <w:style w:type="paragraph" w:customStyle="1" w:styleId="Bibliography1">
    <w:name w:val="Bibliography1"/>
    <w:basedOn w:val="Normal"/>
    <w:rsid w:val="00A60A89"/>
    <w:pPr>
      <w:spacing w:before="120" w:after="60" w:line="240" w:lineRule="auto"/>
      <w:ind w:left="567" w:hanging="567"/>
      <w:jc w:val="both"/>
    </w:pPr>
    <w:rPr>
      <w:rFonts w:ascii="Doulos SIL" w:eastAsia="Times New Roman" w:hAnsi="Doulos SIL" w:cs="Doulos SIL"/>
      <w:noProof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Awlachew</dc:creator>
  <cp:lastModifiedBy>Biniyam</cp:lastModifiedBy>
  <cp:revision>2</cp:revision>
  <dcterms:created xsi:type="dcterms:W3CDTF">2018-02-01T05:46:00Z</dcterms:created>
  <dcterms:modified xsi:type="dcterms:W3CDTF">2018-02-01T05:46:00Z</dcterms:modified>
</cp:coreProperties>
</file>